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FD274" w14:textId="77777777" w:rsidR="00455BAE" w:rsidRDefault="00455BAE">
      <w:r>
        <w:t>Referat af ekstraordinær generalforsamling 9. november 2019 i Fløng Forsamlingshus.</w:t>
      </w:r>
    </w:p>
    <w:p w14:paraId="23A9B0B1" w14:textId="77777777" w:rsidR="00455BAE" w:rsidRDefault="00455BAE">
      <w:r>
        <w:t>Lokalafdeling Møllehøj.</w:t>
      </w:r>
    </w:p>
    <w:p w14:paraId="3FEC3637" w14:textId="77777777" w:rsidR="00455BAE" w:rsidRDefault="00455BAE">
      <w:r>
        <w:t>Fremmødte 26 stemmeberettigede.</w:t>
      </w:r>
    </w:p>
    <w:p w14:paraId="63E8B37F" w14:textId="77777777" w:rsidR="00455BAE" w:rsidRDefault="00455BAE"/>
    <w:p w14:paraId="713AEEF8" w14:textId="77777777" w:rsidR="00455BAE" w:rsidRDefault="00455BAE" w:rsidP="00455BAE">
      <w:pPr>
        <w:ind w:left="2607" w:hanging="2607"/>
      </w:pPr>
      <w:r>
        <w:t>Valg af dirigent:</w:t>
      </w:r>
      <w:r>
        <w:tab/>
        <w:t>Jan Rasmussen stillede advokat Michael Transø Schultz i forslag som dirigent. Generalforsamlingen vedtog uden modkandidat forslaget, hvorefter dirigenten gennemgik og konstaterede, at den ekstraordinære generalforsamling er lovligt indvarslet og dermed beslutningsdygtig i forhold til den udsendte indkaldelse.</w:t>
      </w:r>
    </w:p>
    <w:p w14:paraId="7CEE8625" w14:textId="77777777" w:rsidR="00455BAE" w:rsidRDefault="00455BAE" w:rsidP="00455BAE">
      <w:pPr>
        <w:ind w:left="2607" w:hanging="2607"/>
      </w:pPr>
    </w:p>
    <w:p w14:paraId="659D2290" w14:textId="6ED3FA01" w:rsidR="004D5A8E" w:rsidRDefault="00455BAE" w:rsidP="00455BAE">
      <w:pPr>
        <w:ind w:left="2607" w:hanging="2607"/>
      </w:pPr>
      <w:r>
        <w:t>Valg af kasserer</w:t>
      </w:r>
      <w:r>
        <w:tab/>
      </w:r>
      <w:r w:rsidR="004D5A8E">
        <w:t>Do</w:t>
      </w:r>
      <w:r>
        <w:t>rt</w:t>
      </w:r>
      <w:r w:rsidR="00000FC8">
        <w:t>e</w:t>
      </w:r>
      <w:r w:rsidR="004D5A8E">
        <w:t xml:space="preserve"> Magnussen, parcel 84, </w:t>
      </w:r>
      <w:proofErr w:type="spellStart"/>
      <w:r w:rsidR="004D5A8E">
        <w:t>Agerh</w:t>
      </w:r>
      <w:r w:rsidR="00754D4F">
        <w:t>aven</w:t>
      </w:r>
      <w:proofErr w:type="spellEnd"/>
      <w:r w:rsidR="004D5A8E">
        <w:t xml:space="preserve"> 20 blev valgt uden </w:t>
      </w:r>
      <w:proofErr w:type="spellStart"/>
      <w:r w:rsidR="004D5A8E">
        <w:t>modkand</w:t>
      </w:r>
      <w:r>
        <w:t>id</w:t>
      </w:r>
      <w:r w:rsidR="004D5A8E">
        <w:t>at</w:t>
      </w:r>
      <w:r>
        <w:t>ur</w:t>
      </w:r>
      <w:proofErr w:type="spellEnd"/>
      <w:r>
        <w:t>.</w:t>
      </w:r>
    </w:p>
    <w:p w14:paraId="5843E885" w14:textId="77777777" w:rsidR="004D5A8E" w:rsidRDefault="004D5A8E"/>
    <w:p w14:paraId="64FDD6F1" w14:textId="540AEC01" w:rsidR="00455BAE" w:rsidRDefault="00455BAE" w:rsidP="004C398B">
      <w:pPr>
        <w:ind w:left="2607" w:hanging="2607"/>
      </w:pPr>
      <w:r>
        <w:t xml:space="preserve">Helle Vithardt </w:t>
      </w:r>
      <w:r>
        <w:tab/>
      </w:r>
      <w:r>
        <w:tab/>
        <w:t>Helle Vithardt, parcel</w:t>
      </w:r>
      <w:r w:rsidR="00754D4F">
        <w:t xml:space="preserve"> 296 Mosehaven 83 fortalte at 4 ud af 6 bestyrelsesmedlemmer tirsdagen før havde</w:t>
      </w:r>
      <w:r>
        <w:t xml:space="preserve"> stille</w:t>
      </w:r>
      <w:r w:rsidR="00754D4F">
        <w:t>t</w:t>
      </w:r>
      <w:r>
        <w:t xml:space="preserve"> m</w:t>
      </w:r>
      <w:r w:rsidR="004D5A8E">
        <w:t xml:space="preserve">istillid til </w:t>
      </w:r>
      <w:r>
        <w:t>bestyrelses</w:t>
      </w:r>
      <w:r w:rsidR="004D5A8E">
        <w:t>formand</w:t>
      </w:r>
      <w:r w:rsidR="00754D4F">
        <w:t xml:space="preserve"> Jan Rasmussen. </w:t>
      </w:r>
      <w:r>
        <w:t>Helle redegjorde for årsagen til mistillidsvotummet</w:t>
      </w:r>
      <w:r w:rsidR="004C398B">
        <w:t xml:space="preserve"> med eksempler på ikke at ville involvere bestyrelsen i arbejdet, optage lån og sætte vandmålerprojektet uden behørig udbuds runde, at svare Gothersgade og kommune på resten af bestyrelsens vegne, listen er lang og Jan er blevet informeret hele vejen siden foråret.</w:t>
      </w:r>
    </w:p>
    <w:p w14:paraId="420CD561" w14:textId="77777777" w:rsidR="006E36FA" w:rsidRDefault="006E36FA" w:rsidP="004C398B">
      <w:pPr>
        <w:ind w:left="2607" w:hanging="2607"/>
      </w:pPr>
    </w:p>
    <w:p w14:paraId="792BCCB0" w14:textId="49CBE61E" w:rsidR="00391736" w:rsidRDefault="00391736" w:rsidP="00455BAE">
      <w:pPr>
        <w:ind w:left="2607" w:hanging="2607"/>
      </w:pPr>
      <w:r>
        <w:t>Formanden:</w:t>
      </w:r>
      <w:r w:rsidR="00455BAE">
        <w:tab/>
      </w:r>
      <w:r w:rsidR="00455BAE">
        <w:tab/>
        <w:t xml:space="preserve">Formanden erklærede sig uenig i kritikken og </w:t>
      </w:r>
      <w:r w:rsidR="004C398B">
        <w:t>fastholdt</w:t>
      </w:r>
      <w:r w:rsidR="00455BAE">
        <w:t>, at bestyrelsesarbejdet er udført ansvarligt og ordentligt og at alle gældende regler er passet og håndhævet løbende. Samarbejdsvanskelighederne kan m</w:t>
      </w:r>
      <w:r>
        <w:t xml:space="preserve">åske </w:t>
      </w:r>
      <w:r w:rsidR="00455BAE">
        <w:t xml:space="preserve">skyldes </w:t>
      </w:r>
      <w:r>
        <w:t xml:space="preserve">en kommunikationsbrist. </w:t>
      </w:r>
    </w:p>
    <w:p w14:paraId="5D2AAEFC" w14:textId="77777777" w:rsidR="005844F4" w:rsidRDefault="005844F4"/>
    <w:p w14:paraId="4987EAB0" w14:textId="73CDFF8F" w:rsidR="00391736" w:rsidRDefault="00391736" w:rsidP="004C398B">
      <w:pPr>
        <w:ind w:left="2552" w:hanging="2552"/>
      </w:pPr>
      <w:r>
        <w:t xml:space="preserve">Torben Petersen </w:t>
      </w:r>
      <w:r w:rsidR="004C398B">
        <w:tab/>
      </w:r>
      <w:r w:rsidR="00742412">
        <w:t xml:space="preserve">Torben Petersen foreslog at udskyde mistillidsvotummet til ordinær </w:t>
      </w:r>
      <w:r w:rsidR="004C398B">
        <w:t>g</w:t>
      </w:r>
      <w:r w:rsidR="00742412">
        <w:t xml:space="preserve">eneralforsamling, hvilket flere i forsamlingen udtrykte enighed med. </w:t>
      </w:r>
    </w:p>
    <w:p w14:paraId="7E43466A" w14:textId="0162BD1D" w:rsidR="00391736" w:rsidRDefault="00742412" w:rsidP="00E27700">
      <w:pPr>
        <w:ind w:left="2607" w:hanging="2607"/>
      </w:pPr>
      <w:r>
        <w:t>Helle Vithardt</w:t>
      </w:r>
      <w:r>
        <w:tab/>
      </w:r>
      <w:r>
        <w:tab/>
      </w:r>
      <w:r w:rsidR="00391736">
        <w:t>He</w:t>
      </w:r>
      <w:r w:rsidR="00887E35">
        <w:t>lle er</w:t>
      </w:r>
      <w:r w:rsidR="00E27700">
        <w:t xml:space="preserve">klærede sig </w:t>
      </w:r>
      <w:r w:rsidR="00887E35">
        <w:t xml:space="preserve">enig men finder </w:t>
      </w:r>
      <w:r w:rsidR="00E27700">
        <w:t xml:space="preserve">at </w:t>
      </w:r>
      <w:r w:rsidR="00887E35">
        <w:t>situationen</w:t>
      </w:r>
      <w:r w:rsidR="00E27700">
        <w:t>s</w:t>
      </w:r>
      <w:r w:rsidR="00887E35">
        <w:t xml:space="preserve"> alvor nødvendiggør handling. </w:t>
      </w:r>
    </w:p>
    <w:p w14:paraId="43FDB0F7" w14:textId="77777777" w:rsidR="006E36FA" w:rsidRDefault="006E36FA" w:rsidP="00E27700">
      <w:pPr>
        <w:ind w:left="2607" w:hanging="2607"/>
      </w:pPr>
    </w:p>
    <w:p w14:paraId="5E18953B" w14:textId="767ACCBE" w:rsidR="00E27700" w:rsidRDefault="00391736" w:rsidP="004C398B">
      <w:r>
        <w:t xml:space="preserve">Carl </w:t>
      </w:r>
      <w:proofErr w:type="spellStart"/>
      <w:r>
        <w:t>Brenbak</w:t>
      </w:r>
      <w:proofErr w:type="spellEnd"/>
      <w:r w:rsidR="00887E35">
        <w:t>,</w:t>
      </w:r>
      <w:r w:rsidR="004C398B">
        <w:tab/>
      </w:r>
      <w:r w:rsidR="004C398B">
        <w:tab/>
      </w:r>
      <w:r w:rsidR="00B5720C">
        <w:t xml:space="preserve">Carl </w:t>
      </w:r>
      <w:proofErr w:type="spellStart"/>
      <w:r w:rsidR="00B5720C">
        <w:t>Brenbak</w:t>
      </w:r>
      <w:proofErr w:type="spellEnd"/>
      <w:r w:rsidR="00B5720C">
        <w:t xml:space="preserve"> </w:t>
      </w:r>
      <w:r w:rsidR="00E27700">
        <w:t xml:space="preserve">erklærede sig uenig i mistillidsvotummet. </w:t>
      </w:r>
      <w:r w:rsidR="00887E35">
        <w:t xml:space="preserve"> </w:t>
      </w:r>
    </w:p>
    <w:p w14:paraId="600D9899" w14:textId="77777777" w:rsidR="006E36FA" w:rsidRDefault="006E36FA" w:rsidP="004C398B"/>
    <w:p w14:paraId="60BC200C" w14:textId="04A3FDED" w:rsidR="00887E35" w:rsidRDefault="00887E35" w:rsidP="00B5720C">
      <w:r>
        <w:t>Jesper Hansen</w:t>
      </w:r>
      <w:r w:rsidR="00CD67B8">
        <w:t xml:space="preserve">, </w:t>
      </w:r>
      <w:r w:rsidR="00B5720C">
        <w:tab/>
        <w:t xml:space="preserve">Jesper Hansen påberåbte sig </w:t>
      </w:r>
      <w:r w:rsidR="009F7C3F">
        <w:t>demokratiets spilleregler.</w:t>
      </w:r>
    </w:p>
    <w:p w14:paraId="2251267F" w14:textId="77777777" w:rsidR="006E36FA" w:rsidRDefault="006E36FA" w:rsidP="00B5720C"/>
    <w:p w14:paraId="2C2668AB" w14:textId="1E3E8EDC" w:rsidR="00887E35" w:rsidRDefault="00887E35" w:rsidP="004C398B">
      <w:pPr>
        <w:ind w:left="2552" w:hanging="2552"/>
      </w:pPr>
      <w:r>
        <w:t>Bent</w:t>
      </w:r>
      <w:r w:rsidR="00B5720C">
        <w:t xml:space="preserve"> </w:t>
      </w:r>
      <w:r>
        <w:t>Christi</w:t>
      </w:r>
      <w:r w:rsidR="00E27700">
        <w:t>a</w:t>
      </w:r>
      <w:r>
        <w:t>nsen</w:t>
      </w:r>
      <w:r w:rsidR="00CD67B8">
        <w:tab/>
      </w:r>
      <w:r>
        <w:t>Det virker som at kassererposten virker lidt tung. Kunne man overveje bistand fra en bogholder</w:t>
      </w:r>
      <w:r w:rsidR="00CD67B8">
        <w:t xml:space="preserve"> eller udlicitering</w:t>
      </w:r>
    </w:p>
    <w:p w14:paraId="4748979F" w14:textId="07D2D491" w:rsidR="00887E35" w:rsidRDefault="00887E35" w:rsidP="00CD67B8">
      <w:r>
        <w:lastRenderedPageBreak/>
        <w:t xml:space="preserve">Formanden: </w:t>
      </w:r>
      <w:r w:rsidR="00CD67B8">
        <w:tab/>
      </w:r>
      <w:r w:rsidR="00CD67B8">
        <w:tab/>
      </w:r>
      <w:r>
        <w:t>Form</w:t>
      </w:r>
      <w:r w:rsidR="00CD67B8">
        <w:t xml:space="preserve">anden </w:t>
      </w:r>
      <w:r>
        <w:t xml:space="preserve">ønsker at </w:t>
      </w:r>
      <w:r w:rsidR="00CD67B8">
        <w:t>lade bogføring</w:t>
      </w:r>
      <w:r>
        <w:t xml:space="preserve"> </w:t>
      </w:r>
      <w:r w:rsidR="00CD67B8">
        <w:t>udføre af hovedbestyrelsen</w:t>
      </w:r>
      <w:r>
        <w:t>.</w:t>
      </w:r>
    </w:p>
    <w:p w14:paraId="3E3173A7" w14:textId="77777777" w:rsidR="006E36FA" w:rsidRDefault="006E36FA" w:rsidP="00CD67B8"/>
    <w:p w14:paraId="46ED8FDE" w14:textId="0A2E9142" w:rsidR="00887E35" w:rsidRDefault="00887E35" w:rsidP="00CD67B8">
      <w:pPr>
        <w:ind w:left="2607" w:hanging="2607"/>
      </w:pPr>
      <w:r>
        <w:t xml:space="preserve">Torben Petersen: </w:t>
      </w:r>
      <w:r w:rsidR="00CD67B8">
        <w:tab/>
      </w:r>
      <w:r>
        <w:t>Kasser</w:t>
      </w:r>
      <w:r w:rsidR="00B5720C">
        <w:t>er</w:t>
      </w:r>
      <w:r>
        <w:t>en bogfører ikke men sender bilagen</w:t>
      </w:r>
      <w:r w:rsidR="00CD67B8">
        <w:t>e</w:t>
      </w:r>
      <w:r>
        <w:t xml:space="preserve"> til bogføring. Kassereren skal ikke bogføre</w:t>
      </w:r>
      <w:r w:rsidR="00CD67B8">
        <w:t>, kun kontere regninger og sende til hovedbestyrelsen.</w:t>
      </w:r>
    </w:p>
    <w:p w14:paraId="37873E4F" w14:textId="6676813D" w:rsidR="006E36FA" w:rsidRDefault="006E36FA" w:rsidP="00CD67B8">
      <w:pPr>
        <w:ind w:left="2607" w:hanging="2607"/>
      </w:pPr>
      <w:r>
        <w:t>’</w:t>
      </w:r>
    </w:p>
    <w:p w14:paraId="58FFDD80" w14:textId="6B48E124" w:rsidR="00B15538" w:rsidRDefault="00B15538" w:rsidP="00237E9C">
      <w:pPr>
        <w:ind w:left="2607" w:hanging="2607"/>
      </w:pPr>
      <w:r>
        <w:t xml:space="preserve">Formanden </w:t>
      </w:r>
      <w:r w:rsidR="00237E9C">
        <w:tab/>
      </w:r>
      <w:r w:rsidR="00237E9C">
        <w:tab/>
      </w:r>
      <w:proofErr w:type="spellStart"/>
      <w:r w:rsidR="00237E9C">
        <w:t>Formanden</w:t>
      </w:r>
      <w:proofErr w:type="spellEnd"/>
      <w:r w:rsidR="00237E9C">
        <w:t xml:space="preserve"> </w:t>
      </w:r>
      <w:r>
        <w:t xml:space="preserve">meddelte at han grundet </w:t>
      </w:r>
      <w:r w:rsidR="00237E9C">
        <w:t xml:space="preserve">den rejste </w:t>
      </w:r>
      <w:r>
        <w:t>kritik trækker sig med øjeblikkelig virkning</w:t>
      </w:r>
      <w:r w:rsidR="00237E9C">
        <w:t xml:space="preserve"> fra formandsposten.</w:t>
      </w:r>
    </w:p>
    <w:p w14:paraId="65F21611" w14:textId="77777777" w:rsidR="006E36FA" w:rsidRDefault="006E36FA" w:rsidP="00237E9C">
      <w:pPr>
        <w:ind w:left="2607" w:hanging="2607"/>
      </w:pPr>
      <w:bookmarkStart w:id="0" w:name="_GoBack"/>
      <w:bookmarkEnd w:id="0"/>
    </w:p>
    <w:p w14:paraId="7E68BAF6" w14:textId="7FF8450A" w:rsidR="00D31F20" w:rsidRDefault="00AB2C27">
      <w:r>
        <w:t>Dirigenten afsluttede herefter generalforsamlingen, idet han bemærkede, at afholdelse af ny</w:t>
      </w:r>
      <w:r w:rsidR="001C35C3">
        <w:t xml:space="preserve"> ekstraordinær</w:t>
      </w:r>
      <w:r>
        <w:t xml:space="preserve"> generalforsamling </w:t>
      </w:r>
      <w:r w:rsidR="001C35C3">
        <w:t xml:space="preserve">i henhold til vedtægtens § 22-5 </w:t>
      </w:r>
      <w:r>
        <w:t xml:space="preserve">skal ske inden 30 dage </w:t>
      </w:r>
      <w:r w:rsidR="001C35C3">
        <w:t>til valg af ny bestyrelsesformand</w:t>
      </w:r>
      <w:r w:rsidR="00967237">
        <w:t xml:space="preserve"> med 14 dages varsel jfr.</w:t>
      </w:r>
      <w:r w:rsidR="00DD5EE1">
        <w:t xml:space="preserve"> §21-10</w:t>
      </w:r>
      <w:r w:rsidR="00043BBE">
        <w:t>.</w:t>
      </w:r>
    </w:p>
    <w:p w14:paraId="727D82AC" w14:textId="77777777" w:rsidR="006E36FA" w:rsidRDefault="006E36FA"/>
    <w:p w14:paraId="5D32AFC5" w14:textId="491704D3" w:rsidR="00237E9C" w:rsidRDefault="00455BAE" w:rsidP="006E36FA">
      <w:pPr>
        <w:ind w:left="2835" w:hanging="2835"/>
      </w:pPr>
      <w:r>
        <w:t>Bestyrelsen består herefter:</w:t>
      </w:r>
      <w:r w:rsidR="006E36FA">
        <w:tab/>
      </w:r>
      <w:r>
        <w:t>Næstformand Lone Falkenberg</w:t>
      </w:r>
      <w:r w:rsidR="006E36FA">
        <w:t xml:space="preserve">, </w:t>
      </w:r>
      <w:r w:rsidR="006E36FA">
        <w:br/>
      </w:r>
      <w:r>
        <w:t>Kasserer Dorte Wester Magnussen</w:t>
      </w:r>
      <w:r w:rsidR="006E36FA">
        <w:t xml:space="preserve">, </w:t>
      </w:r>
      <w:r w:rsidR="006E36FA">
        <w:br/>
      </w:r>
      <w:r>
        <w:t>Helle Vithardt</w:t>
      </w:r>
      <w:r w:rsidR="006E36FA">
        <w:br/>
      </w:r>
      <w:r>
        <w:t>Julia Frost</w:t>
      </w:r>
    </w:p>
    <w:p w14:paraId="0AE13D82" w14:textId="77777777" w:rsidR="006E36FA" w:rsidRDefault="006E36FA"/>
    <w:p w14:paraId="562E5843" w14:textId="35A15FB4" w:rsidR="006E36FA" w:rsidRDefault="00455BAE">
      <w:r>
        <w:t>9. november 2019</w:t>
      </w:r>
    </w:p>
    <w:p w14:paraId="5E54A59B" w14:textId="7791F643" w:rsidR="00237E9C" w:rsidRDefault="00237E9C">
      <w:r>
        <w:t>Dirigent</w:t>
      </w:r>
      <w:r w:rsidR="006E36FA">
        <w:tab/>
      </w:r>
      <w:r w:rsidR="006E36FA">
        <w:tab/>
      </w:r>
      <w:r w:rsidR="006E36FA">
        <w:tab/>
      </w:r>
      <w:r w:rsidR="006E36FA">
        <w:tab/>
      </w:r>
      <w:r w:rsidR="006E36FA">
        <w:tab/>
      </w:r>
      <w:r w:rsidR="006E36FA">
        <w:t>Næstformand</w:t>
      </w:r>
    </w:p>
    <w:p w14:paraId="7B2A3773" w14:textId="77777777" w:rsidR="00237E9C" w:rsidRDefault="00237E9C"/>
    <w:p w14:paraId="5696B0A0" w14:textId="77777777" w:rsidR="00237E9C" w:rsidRDefault="00237E9C"/>
    <w:p w14:paraId="01331AFD" w14:textId="31FC3490" w:rsidR="00B47DD2" w:rsidRPr="00754D4F" w:rsidRDefault="00237E9C">
      <w:r w:rsidRPr="00754D4F">
        <w:t>______________________</w:t>
      </w:r>
      <w:r w:rsidR="00455BAE" w:rsidRPr="00754D4F">
        <w:t xml:space="preserve"> </w:t>
      </w:r>
      <w:r w:rsidR="00043BBE" w:rsidRPr="00754D4F">
        <w:tab/>
      </w:r>
      <w:r w:rsidR="00043BBE" w:rsidRPr="00754D4F">
        <w:tab/>
      </w:r>
      <w:r w:rsidR="00043BBE" w:rsidRPr="00754D4F">
        <w:tab/>
      </w:r>
      <w:r w:rsidR="00043BBE" w:rsidRPr="00754D4F">
        <w:tab/>
        <w:t>_______________________</w:t>
      </w:r>
    </w:p>
    <w:p w14:paraId="209F1FDF" w14:textId="343CE1DF" w:rsidR="00391736" w:rsidRDefault="00237E9C">
      <w:pPr>
        <w:rPr>
          <w:lang w:val="en-US"/>
        </w:rPr>
      </w:pPr>
      <w:r w:rsidRPr="00043BBE">
        <w:rPr>
          <w:lang w:val="en-US"/>
        </w:rPr>
        <w:t xml:space="preserve">Michael </w:t>
      </w:r>
      <w:proofErr w:type="spellStart"/>
      <w:r w:rsidRPr="00043BBE">
        <w:rPr>
          <w:lang w:val="en-US"/>
        </w:rPr>
        <w:t>Transø</w:t>
      </w:r>
      <w:proofErr w:type="spellEnd"/>
      <w:r w:rsidRPr="00043BBE">
        <w:rPr>
          <w:lang w:val="en-US"/>
        </w:rPr>
        <w:t xml:space="preserve"> Schultz</w:t>
      </w:r>
      <w:r w:rsidR="00043BBE" w:rsidRPr="00043BBE">
        <w:rPr>
          <w:lang w:val="en-US"/>
        </w:rPr>
        <w:tab/>
      </w:r>
      <w:r w:rsidR="00043BBE" w:rsidRPr="00043BBE">
        <w:rPr>
          <w:lang w:val="en-US"/>
        </w:rPr>
        <w:tab/>
      </w:r>
      <w:r w:rsidR="00043BBE" w:rsidRPr="00043BBE">
        <w:rPr>
          <w:lang w:val="en-US"/>
        </w:rPr>
        <w:tab/>
      </w:r>
      <w:r w:rsidR="00043BBE" w:rsidRPr="00043BBE">
        <w:rPr>
          <w:lang w:val="en-US"/>
        </w:rPr>
        <w:tab/>
        <w:t xml:space="preserve">Lone </w:t>
      </w:r>
      <w:r w:rsidR="00043BBE">
        <w:rPr>
          <w:lang w:val="en-US"/>
        </w:rPr>
        <w:t>Falkenberg</w:t>
      </w:r>
    </w:p>
    <w:p w14:paraId="1EB2073F" w14:textId="77777777" w:rsidR="00043BBE" w:rsidRPr="00043BBE" w:rsidRDefault="00043BBE">
      <w:pPr>
        <w:rPr>
          <w:lang w:val="en-US"/>
        </w:rPr>
      </w:pPr>
    </w:p>
    <w:p w14:paraId="13967E30" w14:textId="77777777" w:rsidR="004D5A8E" w:rsidRPr="00043BBE" w:rsidRDefault="004D5A8E">
      <w:pPr>
        <w:rPr>
          <w:lang w:val="en-US"/>
        </w:rPr>
      </w:pPr>
    </w:p>
    <w:sectPr w:rsidR="004D5A8E" w:rsidRPr="00043BBE" w:rsidSect="006E36FA">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8E"/>
    <w:rsid w:val="00000FC8"/>
    <w:rsid w:val="00043BBE"/>
    <w:rsid w:val="001C35C3"/>
    <w:rsid w:val="001D74BB"/>
    <w:rsid w:val="002004AD"/>
    <w:rsid w:val="00237E9C"/>
    <w:rsid w:val="00365B79"/>
    <w:rsid w:val="00391736"/>
    <w:rsid w:val="00455BAE"/>
    <w:rsid w:val="004C398B"/>
    <w:rsid w:val="004D5A8E"/>
    <w:rsid w:val="00580D93"/>
    <w:rsid w:val="005844F4"/>
    <w:rsid w:val="006E36FA"/>
    <w:rsid w:val="00742412"/>
    <w:rsid w:val="00754D4F"/>
    <w:rsid w:val="00887E35"/>
    <w:rsid w:val="0089146A"/>
    <w:rsid w:val="00967237"/>
    <w:rsid w:val="009F7C3F"/>
    <w:rsid w:val="00AB2C27"/>
    <w:rsid w:val="00B15538"/>
    <w:rsid w:val="00B47DD2"/>
    <w:rsid w:val="00B5720C"/>
    <w:rsid w:val="00C7010B"/>
    <w:rsid w:val="00C91769"/>
    <w:rsid w:val="00C9684C"/>
    <w:rsid w:val="00CD67B8"/>
    <w:rsid w:val="00D31F20"/>
    <w:rsid w:val="00DD5EE1"/>
    <w:rsid w:val="00E27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094A"/>
  <w15:chartTrackingRefBased/>
  <w15:docId w15:val="{80DF060A-23DA-4ADB-BC91-588AA854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844F4"/>
    <w:rPr>
      <w:color w:val="0563C1" w:themeColor="hyperlink"/>
      <w:u w:val="single"/>
    </w:rPr>
  </w:style>
  <w:style w:type="character" w:styleId="Ulstomtale">
    <w:name w:val="Unresolved Mention"/>
    <w:basedOn w:val="Standardskrifttypeiafsnit"/>
    <w:uiPriority w:val="99"/>
    <w:semiHidden/>
    <w:unhideWhenUsed/>
    <w:rsid w:val="00584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1121130037564FA4CA588C230F0A10" ma:contentTypeVersion="10" ma:contentTypeDescription="Opret et nyt dokument." ma:contentTypeScope="" ma:versionID="d6775c7feface02bfe2a6019b2ecd054">
  <xsd:schema xmlns:xsd="http://www.w3.org/2001/XMLSchema" xmlns:xs="http://www.w3.org/2001/XMLSchema" xmlns:p="http://schemas.microsoft.com/office/2006/metadata/properties" xmlns:ns2="dc47316b-1ae2-4baa-b75d-640574734c10" xmlns:ns3="197ce968-794e-4862-8b7a-3e6bb913fe61" targetNamespace="http://schemas.microsoft.com/office/2006/metadata/properties" ma:root="true" ma:fieldsID="181a24f6da6900f58e894b8ced3da175" ns2:_="" ns3:_="">
    <xsd:import namespace="dc47316b-1ae2-4baa-b75d-640574734c10"/>
    <xsd:import namespace="197ce968-794e-4862-8b7a-3e6bb913fe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316b-1ae2-4baa-b75d-640574734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ce968-794e-4862-8b7a-3e6bb913fe6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15325-FF41-456F-B6CD-9745BE1954F1}">
  <ds:schemaRefs>
    <ds:schemaRef ds:uri="http://schemas.microsoft.com/sharepoint/v3/contenttype/forms"/>
  </ds:schemaRefs>
</ds:datastoreItem>
</file>

<file path=customXml/itemProps2.xml><?xml version="1.0" encoding="utf-8"?>
<ds:datastoreItem xmlns:ds="http://schemas.openxmlformats.org/officeDocument/2006/customXml" ds:itemID="{CD36F1CA-1CE8-49D9-9229-305B57314F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2BFEE-6D4D-4B2F-8F7E-AA6097265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316b-1ae2-4baa-b75d-640574734c10"/>
    <ds:schemaRef ds:uri="197ce968-794e-4862-8b7a-3e6bb913f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381</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Transø Schultz - Schultz Krüger Advokater</dc:creator>
  <cp:keywords/>
  <dc:description/>
  <cp:lastModifiedBy>Helle Vithardt</cp:lastModifiedBy>
  <cp:revision>3</cp:revision>
  <dcterms:created xsi:type="dcterms:W3CDTF">2019-11-26T19:23:00Z</dcterms:created>
  <dcterms:modified xsi:type="dcterms:W3CDTF">2019-11-27T14:44:00Z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0x010100971121130037564FA4CA588C230F0A10</vt:lpwstr>
  </property>
</Properties>
</file>